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0" w:rsidRPr="00563DDB" w:rsidRDefault="00E46230" w:rsidP="00E46230">
      <w:pPr>
        <w:widowControl/>
        <w:spacing w:line="460" w:lineRule="exact"/>
        <w:mirrorIndents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t>附件</w:t>
      </w: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t>1</w:t>
      </w:r>
    </w:p>
    <w:p w:rsidR="00E46230" w:rsidRPr="00736742" w:rsidRDefault="00E46230" w:rsidP="00362DEF">
      <w:pPr>
        <w:widowControl/>
        <w:tabs>
          <w:tab w:val="left" w:pos="8222"/>
        </w:tabs>
        <w:jc w:val="center"/>
        <w:rPr>
          <w:rFonts w:ascii="仿宋_GB2312" w:eastAsia="仿宋_GB2312" w:hAnsi="Times New Roman"/>
          <w:b/>
          <w:color w:val="000000"/>
          <w:kern w:val="0"/>
          <w:sz w:val="28"/>
          <w:szCs w:val="28"/>
        </w:rPr>
      </w:pPr>
      <w:r w:rsidRPr="00736742">
        <w:rPr>
          <w:rFonts w:ascii="仿宋_GB2312" w:eastAsia="仿宋_GB2312" w:hAnsi="Times New Roman" w:hint="eastAsia"/>
          <w:b/>
          <w:color w:val="000000"/>
          <w:kern w:val="0"/>
          <w:sz w:val="28"/>
          <w:szCs w:val="28"/>
        </w:rPr>
        <w:t>各机构具体年检时间安排</w:t>
      </w: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3月</w:t>
      </w:r>
      <w:r w:rsidR="00CC2860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9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日：（10家）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1、吉林长城资产评估有限责任公司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2、吉林大地资产评估有限责任公司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3、吉林天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华资产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评估有限责任公司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4、吉林长兴资产评估有限责任公司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5、吉林金石资产评估有限责任公司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6、长春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中弘资产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7、吉林圣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祥茗达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资产评估有限公司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吉林市双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信资产评估有限公司</w:t>
      </w:r>
    </w:p>
    <w:p w:rsidR="00F47F9A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9、四平天诚信资产评估有限公司</w:t>
      </w:r>
    </w:p>
    <w:p w:rsidR="00E46230" w:rsidRPr="00736742" w:rsidRDefault="00E46230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10、辽源新安资产评估事务所</w:t>
      </w:r>
    </w:p>
    <w:p w:rsidR="00F47F9A" w:rsidRPr="00736742" w:rsidRDefault="00F47F9A" w:rsidP="00736742">
      <w:pPr>
        <w:widowControl/>
        <w:ind w:firstLineChars="200" w:firstLine="480"/>
        <w:mirrorIndents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3月</w:t>
      </w:r>
      <w:r w:rsidR="00CC2860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12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日：（10家）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1、吉林华信资产评估有限公司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2、吉林省中达资产评估有限责任公司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3、吉林柏睿资产评估有限责任公司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4、长春中信华诚资产评估事务所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5、长春市华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誉资产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评估事务所（普通合伙）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6、吉林省国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理资产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7、吉林维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权资产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8、吉林永泰资产评估有限责任公司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9、吉林兴源资产评估咨询有限公司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10、吉林普瑞资产评估有限公司</w:t>
      </w:r>
    </w:p>
    <w:p w:rsidR="004A2A4B" w:rsidRPr="00736742" w:rsidRDefault="004A2A4B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3月</w:t>
      </w:r>
      <w:r w:rsidR="00CC2860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13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日</w:t>
      </w:r>
      <w:r w:rsidR="00F47F9A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：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（10家）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1、吉林正泰资产评估有限责任公司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吉林北泰资产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3、吉林远大资产评估有限责任公司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4、吉林中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磊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5、吉林天兴资产评估有限责任公司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6、吉林省现代资产评估事务有限公司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7、吉林中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欣资产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8、吉林华伦资产评估有限公司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9、梅河口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宏朋资产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评估事务所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10、通化中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远资产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评估有限责任公司</w:t>
      </w:r>
    </w:p>
    <w:p w:rsidR="004A2A4B" w:rsidRPr="00736742" w:rsidRDefault="004A2A4B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3月</w:t>
      </w:r>
      <w:r w:rsidR="00CC2860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14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日：（10家）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1、吉林中天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恒资产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2、吉林中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天资产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3、吉林圣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沅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4、吉林竭诚资产评估有限公司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lastRenderedPageBreak/>
        <w:t>5、长春立信</w:t>
      </w:r>
      <w:r w:rsidR="00317DA0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房地产</w:t>
      </w: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资产评估事务所</w:t>
      </w:r>
      <w:r w:rsidR="00317DA0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（普通合伙）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6、吉林中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财资产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7、吉林诚信资产评估事务有限公司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8、吉林市信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诺资产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9、吉林省华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纬资产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10、吉林锦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华资产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F47F9A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3月</w:t>
      </w:r>
      <w:r w:rsidR="004A2A4B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1</w:t>
      </w:r>
      <w:r w:rsidR="00CC2860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5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日</w:t>
      </w:r>
      <w:r w:rsidR="00F47F9A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：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（10家）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1、吉林东方资产评估有限公司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2、长春中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鹏资产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3、吉林省保林森林资源资产评估有限责任公司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吉林省首信资产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5、吉林省众城达资产评估有限公司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6、吉林新华资产评估有限公司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7、长春中庆昊灵资产评估有限公司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8、吉林市正大资产评估咨询有限责任公司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9、白山名元资产评估有限公司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10、延边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鼎盛资产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F47F9A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3月</w:t>
      </w:r>
      <w:r w:rsidR="004A2A4B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1</w:t>
      </w:r>
      <w:r w:rsidR="00116447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6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日：（10家）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1、吉林东北亚资产评估有限公司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2、吉林兴业资产评估有限公司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3、长春典华资产评估有限责任公司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4、吉林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中禹资产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5、吉林春惠资产评估事务所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吉林正永业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7、吉林正和信资产评估事务所有限责任公司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8、吉林开元资产评估有限公司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9、延边天平资产评估有限公司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10、延边经纬资产评估有限责任公司</w:t>
      </w:r>
    </w:p>
    <w:p w:rsidR="00F47F9A" w:rsidRPr="00736742" w:rsidRDefault="00F47F9A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bCs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3月</w:t>
      </w:r>
      <w:r w:rsidR="004A2A4B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1</w:t>
      </w:r>
      <w:r w:rsidR="00116447"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9</w:t>
      </w:r>
      <w:r w:rsidRPr="00736742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日：（10家）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1、吉林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财智资产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2、吉林东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鹏资产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3、吉林启元资产评估有限公司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4、吉林瑞德资产评估有限公司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5、吉林嘉泰资产评估有限责任公司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6、吉林嘉德资产评估有限责任公司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吉林中兆新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资产评估有限责任公司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8、吉林方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正资产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9、松原</w:t>
      </w:r>
      <w:r w:rsidR="00116447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市</w:t>
      </w: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远达资产评估有限公司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10、吉林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鑫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天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隆资产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116447" w:rsidRPr="00736742" w:rsidRDefault="00116447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196" w:firstLine="472"/>
        <w:jc w:val="left"/>
        <w:rPr>
          <w:rFonts w:ascii="仿宋_GB2312" w:eastAsia="仿宋_GB2312" w:hAnsi="Times New Roman"/>
          <w:b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3月</w:t>
      </w:r>
      <w:r w:rsidR="00116447"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20</w:t>
      </w:r>
      <w:r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日：（10家）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lastRenderedPageBreak/>
        <w:t>1</w:t>
      </w:r>
      <w:r w:rsidR="00116447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、吉林</w:t>
      </w: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仲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谋资产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2、长春恒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远资产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3、吉林正则资产评估事务所有限公司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联资产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评估集团吉林汇通有限公司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5、中</w:t>
      </w:r>
      <w:r w:rsidR="00116447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威正信（北京）</w:t>
      </w: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资产评估有限公司吉林分公司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6、北京华信众合资产评估公司吉林分公司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7、北京经纬东元资产评估有限公司吉林分公司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8、吉林市新成资产评估事务所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9、吉林市瑞恩资产评估有限公司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10、松原中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庆资产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</w:t>
      </w:r>
    </w:p>
    <w:p w:rsidR="00F47F9A" w:rsidRPr="00736742" w:rsidRDefault="00F47F9A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</w:p>
    <w:p w:rsidR="00E46230" w:rsidRPr="00736742" w:rsidRDefault="00E46230" w:rsidP="00114880">
      <w:pPr>
        <w:widowControl/>
        <w:ind w:firstLineChars="200" w:firstLine="482"/>
        <w:jc w:val="left"/>
        <w:rPr>
          <w:rFonts w:ascii="仿宋_GB2312" w:eastAsia="仿宋_GB2312" w:hAnsi="Times New Roman"/>
          <w:b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3月</w:t>
      </w:r>
      <w:r w:rsidR="00116447"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21</w:t>
      </w:r>
      <w:r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日：（</w:t>
      </w:r>
      <w:r w:rsidR="004A2A4B"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1</w:t>
      </w:r>
      <w:r w:rsidR="00116447"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1</w:t>
      </w:r>
      <w:r w:rsidRPr="00736742">
        <w:rPr>
          <w:rFonts w:ascii="仿宋_GB2312" w:eastAsia="仿宋_GB2312" w:hAnsi="Times New Roman" w:hint="eastAsia"/>
          <w:b/>
          <w:color w:val="000000"/>
          <w:kern w:val="0"/>
          <w:sz w:val="24"/>
          <w:szCs w:val="24"/>
        </w:rPr>
        <w:t>家）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1、北京中同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华资产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评估有限公司吉林分公司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2、</w:t>
      </w:r>
      <w:r w:rsidR="00116447" w:rsidRPr="00736742">
        <w:rPr>
          <w:rFonts w:ascii="仿宋_GB2312" w:eastAsia="仿宋_GB2312" w:hAnsi="Times New Roman" w:hint="eastAsia"/>
          <w:kern w:val="0"/>
          <w:sz w:val="24"/>
          <w:szCs w:val="24"/>
        </w:rPr>
        <w:t>吉林</w:t>
      </w:r>
      <w:r w:rsidR="00317DA0" w:rsidRPr="00736742">
        <w:rPr>
          <w:rFonts w:ascii="仿宋_GB2312" w:eastAsia="仿宋_GB2312" w:hAnsi="Times New Roman" w:hint="eastAsia"/>
          <w:kern w:val="0"/>
          <w:sz w:val="24"/>
          <w:szCs w:val="24"/>
        </w:rPr>
        <w:t>市</w:t>
      </w:r>
      <w:proofErr w:type="gramStart"/>
      <w:r w:rsidR="00116447" w:rsidRPr="00736742">
        <w:rPr>
          <w:rFonts w:ascii="仿宋_GB2312" w:eastAsia="仿宋_GB2312" w:hAnsi="Times New Roman" w:hint="eastAsia"/>
          <w:kern w:val="0"/>
          <w:sz w:val="24"/>
          <w:szCs w:val="24"/>
        </w:rPr>
        <w:t>融归</w:t>
      </w:r>
      <w:r w:rsidR="00317DA0" w:rsidRPr="00736742">
        <w:rPr>
          <w:rFonts w:ascii="仿宋_GB2312" w:eastAsia="仿宋_GB2312" w:hAnsi="Times New Roman" w:hint="eastAsia"/>
          <w:kern w:val="0"/>
          <w:sz w:val="24"/>
          <w:szCs w:val="24"/>
        </w:rPr>
        <w:t>资产</w:t>
      </w:r>
      <w:proofErr w:type="gramEnd"/>
      <w:r w:rsidR="00317DA0" w:rsidRPr="00736742">
        <w:rPr>
          <w:rFonts w:ascii="仿宋_GB2312" w:eastAsia="仿宋_GB2312" w:hAnsi="Times New Roman" w:hint="eastAsia"/>
          <w:kern w:val="0"/>
          <w:sz w:val="24"/>
          <w:szCs w:val="24"/>
        </w:rPr>
        <w:t>房地产</w:t>
      </w:r>
      <w:r w:rsidR="00116447" w:rsidRPr="00736742">
        <w:rPr>
          <w:rFonts w:ascii="仿宋_GB2312" w:eastAsia="仿宋_GB2312" w:hAnsi="Times New Roman" w:hint="eastAsia"/>
          <w:kern w:val="0"/>
          <w:sz w:val="24"/>
          <w:szCs w:val="24"/>
        </w:rPr>
        <w:t>评估</w:t>
      </w:r>
      <w:r w:rsidR="00317DA0" w:rsidRPr="00736742">
        <w:rPr>
          <w:rFonts w:ascii="仿宋_GB2312" w:eastAsia="仿宋_GB2312" w:hAnsi="Times New Roman" w:hint="eastAsia"/>
          <w:kern w:val="0"/>
          <w:sz w:val="24"/>
          <w:szCs w:val="24"/>
        </w:rPr>
        <w:t>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3、吉林霞光资产评估咨询有限责任公司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4、吉林市百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益资产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评估事务所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5、吉林市吉润资产评估有限公司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6、吉林市中兴资产评估事务所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7</w:t>
      </w:r>
      <w:r w:rsidR="00362DEF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、</w:t>
      </w: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吉林省欣泰资产评估有限公司</w:t>
      </w:r>
    </w:p>
    <w:p w:rsidR="00F47F9A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8、吉林市</w:t>
      </w:r>
      <w:proofErr w:type="gramStart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鑫</w:t>
      </w:r>
      <w:proofErr w:type="gramEnd"/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达资产评估事务所</w:t>
      </w:r>
    </w:p>
    <w:p w:rsidR="00E46230" w:rsidRPr="00736742" w:rsidRDefault="00E46230" w:rsidP="00736742">
      <w:pPr>
        <w:widowControl/>
        <w:ind w:firstLineChars="200" w:firstLine="48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9、</w:t>
      </w:r>
      <w:r w:rsidR="00152125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吉林省</w:t>
      </w:r>
      <w:proofErr w:type="gramStart"/>
      <w:r w:rsidR="00152125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誉桥资产</w:t>
      </w:r>
      <w:proofErr w:type="gramEnd"/>
      <w:r w:rsidR="00152125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评估咨询有限责任公司</w:t>
      </w:r>
    </w:p>
    <w:p w:rsidR="00116447" w:rsidRPr="00736742" w:rsidRDefault="004A2A4B" w:rsidP="00485994">
      <w:pPr>
        <w:widowControl/>
        <w:tabs>
          <w:tab w:val="left" w:pos="8222"/>
        </w:tabs>
        <w:ind w:firstLineChars="150" w:firstLine="36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 xml:space="preserve">10、吉林方舟资产评估有限公司 </w:t>
      </w:r>
    </w:p>
    <w:p w:rsidR="004A2A4B" w:rsidRPr="00736742" w:rsidRDefault="00116447" w:rsidP="00485994">
      <w:pPr>
        <w:widowControl/>
        <w:tabs>
          <w:tab w:val="left" w:pos="8222"/>
        </w:tabs>
        <w:ind w:firstLineChars="150" w:firstLine="360"/>
        <w:jc w:val="left"/>
        <w:rPr>
          <w:rFonts w:ascii="仿宋_GB2312" w:eastAsia="仿宋_GB2312" w:hAnsi="Times New Roman"/>
          <w:color w:val="000000"/>
          <w:kern w:val="0"/>
          <w:sz w:val="24"/>
          <w:szCs w:val="24"/>
        </w:rPr>
        <w:sectPr w:rsidR="004A2A4B" w:rsidRPr="00736742" w:rsidSect="00A35D58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11、吉林方行资产评估有限公司</w:t>
      </w:r>
      <w:r w:rsidR="004A2A4B" w:rsidRPr="0073674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 xml:space="preserve">   </w:t>
      </w:r>
    </w:p>
    <w:p w:rsidR="00E46230" w:rsidRPr="00563DDB" w:rsidRDefault="00E46230" w:rsidP="00E46230">
      <w:pPr>
        <w:widowControl/>
        <w:spacing w:line="460" w:lineRule="exact"/>
        <w:mirrorIndents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附件</w:t>
      </w: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t>2</w:t>
      </w:r>
    </w:p>
    <w:p w:rsidR="00E46230" w:rsidRPr="00563DDB" w:rsidRDefault="00E46230" w:rsidP="00E46230">
      <w:pPr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 w:rsidRPr="00563DDB">
        <w:rPr>
          <w:rFonts w:ascii="Times New Roman" w:eastAsia="华文中宋" w:hAnsi="Times New Roman"/>
          <w:b/>
          <w:bCs/>
          <w:sz w:val="32"/>
          <w:szCs w:val="32"/>
        </w:rPr>
        <w:t>资产评估师一览表</w:t>
      </w:r>
    </w:p>
    <w:tbl>
      <w:tblPr>
        <w:tblW w:w="13605" w:type="dxa"/>
        <w:jc w:val="center"/>
        <w:tblInd w:w="-1058" w:type="dxa"/>
        <w:tblLayout w:type="fixed"/>
        <w:tblLook w:val="04A0" w:firstRow="1" w:lastRow="0" w:firstColumn="1" w:lastColumn="0" w:noHBand="0" w:noVBand="1"/>
      </w:tblPr>
      <w:tblGrid>
        <w:gridCol w:w="957"/>
        <w:gridCol w:w="1133"/>
        <w:gridCol w:w="567"/>
        <w:gridCol w:w="1134"/>
        <w:gridCol w:w="2554"/>
        <w:gridCol w:w="992"/>
        <w:gridCol w:w="992"/>
        <w:gridCol w:w="46"/>
        <w:gridCol w:w="886"/>
        <w:gridCol w:w="61"/>
        <w:gridCol w:w="827"/>
        <w:gridCol w:w="165"/>
        <w:gridCol w:w="725"/>
        <w:gridCol w:w="31"/>
        <w:gridCol w:w="803"/>
        <w:gridCol w:w="887"/>
        <w:gridCol w:w="845"/>
      </w:tblGrid>
      <w:tr w:rsidR="00E46230" w:rsidRPr="00F47351" w:rsidTr="009452DA">
        <w:trPr>
          <w:gridAfter w:val="2"/>
          <w:wAfter w:w="1732" w:type="dxa"/>
          <w:trHeight w:val="147"/>
          <w:jc w:val="center"/>
        </w:trPr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spacing w:line="147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资产评估机构名称：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spacing w:line="147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资产评估机构代码：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46230" w:rsidRPr="00F47351" w:rsidTr="009452DA">
        <w:trPr>
          <w:trHeight w:val="61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职业资格证书登记编号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是否在资产评估机构工作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</w:t>
            </w:r>
          </w:p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完成继续教育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</w:t>
            </w:r>
          </w:p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足额缴纳会费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是否受行政、刑事</w:t>
            </w:r>
          </w:p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处罚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是否合伙人或者股东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出资</w:t>
            </w: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认缴金额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是否由机构缴纳社保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E46230" w:rsidRPr="00F47351" w:rsidTr="009452DA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46230" w:rsidRPr="00F47351" w:rsidTr="009452DA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46230" w:rsidRPr="00F47351" w:rsidTr="009452DA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46230" w:rsidRPr="00F47351" w:rsidTr="009452DA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46230" w:rsidRPr="00F47351" w:rsidTr="009452DA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46230" w:rsidRPr="00F47351" w:rsidTr="009452DA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46230" w:rsidRPr="00F47351" w:rsidTr="009452DA">
        <w:trPr>
          <w:trHeight w:val="333"/>
          <w:jc w:val="center"/>
        </w:trPr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填报单位盖章：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46230" w:rsidRPr="00F47351" w:rsidTr="009452DA">
        <w:trPr>
          <w:trHeight w:val="285"/>
          <w:jc w:val="center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4735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说明：本表由资产评估机构填写。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  <w:hideMark/>
          </w:tcPr>
          <w:p w:rsidR="00E46230" w:rsidRPr="00F47351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E46230" w:rsidRPr="00563DDB" w:rsidRDefault="00E46230" w:rsidP="00E46230">
      <w:pPr>
        <w:rPr>
          <w:rFonts w:ascii="Times New Roman" w:hAnsi="Times New Roman"/>
        </w:rPr>
      </w:pPr>
    </w:p>
    <w:p w:rsidR="00E46230" w:rsidRPr="00563DDB" w:rsidRDefault="00E46230" w:rsidP="00E46230">
      <w:pPr>
        <w:rPr>
          <w:rFonts w:ascii="Times New Roman" w:hAnsi="Times New Roman"/>
        </w:rPr>
        <w:sectPr w:rsidR="00E46230" w:rsidRPr="00563DDB" w:rsidSect="00A35D5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46230" w:rsidRPr="00563DDB" w:rsidRDefault="00E46230" w:rsidP="00E46230">
      <w:pPr>
        <w:widowControl/>
        <w:spacing w:line="460" w:lineRule="exact"/>
        <w:mirrorIndents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附件</w:t>
      </w: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t>3</w:t>
      </w:r>
    </w:p>
    <w:p w:rsidR="00E46230" w:rsidRPr="00563DDB" w:rsidRDefault="00E46230" w:rsidP="00E46230">
      <w:pPr>
        <w:jc w:val="center"/>
        <w:rPr>
          <w:rFonts w:ascii="Times New Roman" w:eastAsia="黑体" w:hAnsi="Times New Roman"/>
          <w:spacing w:val="20"/>
          <w:sz w:val="32"/>
          <w:szCs w:val="32"/>
        </w:rPr>
      </w:pPr>
      <w:r w:rsidRPr="00563DDB">
        <w:rPr>
          <w:rFonts w:ascii="Times New Roman" w:eastAsia="华文中宋" w:hAnsi="Times New Roman"/>
          <w:b/>
          <w:bCs/>
          <w:sz w:val="32"/>
          <w:szCs w:val="32"/>
        </w:rPr>
        <w:t>资产评估师年检表</w:t>
      </w:r>
    </w:p>
    <w:p w:rsidR="00E46230" w:rsidRPr="00563DDB" w:rsidRDefault="00E46230" w:rsidP="00E46230">
      <w:pPr>
        <w:widowControl/>
        <w:ind w:leftChars="-67" w:left="-141"/>
        <w:rPr>
          <w:rFonts w:ascii="Times New Roman" w:eastAsia="仿宋_GB2312" w:hAnsi="Times New Roman"/>
          <w:sz w:val="10"/>
          <w:szCs w:val="10"/>
        </w:rPr>
      </w:pPr>
      <w:r w:rsidRPr="00563DDB">
        <w:rPr>
          <w:rFonts w:ascii="Times New Roman" w:eastAsia="仿宋_GB2312" w:hAnsi="Times New Roman"/>
          <w:kern w:val="0"/>
          <w:sz w:val="24"/>
          <w:szCs w:val="24"/>
        </w:rPr>
        <w:t>资产评估机构名称：</w:t>
      </w:r>
      <w:r w:rsidRPr="00563DDB">
        <w:rPr>
          <w:rFonts w:ascii="Times New Roman" w:eastAsia="仿宋_GB2312" w:hAnsi="Times New Roman"/>
          <w:kern w:val="0"/>
          <w:sz w:val="24"/>
          <w:szCs w:val="24"/>
        </w:rPr>
        <w:t xml:space="preserve">                       </w:t>
      </w:r>
      <w:r w:rsidRPr="00563DDB">
        <w:rPr>
          <w:rFonts w:ascii="Times New Roman" w:eastAsia="仿宋_GB2312" w:hAnsi="Times New Roman"/>
          <w:kern w:val="0"/>
          <w:sz w:val="24"/>
          <w:szCs w:val="24"/>
        </w:rPr>
        <w:t>资产评估机构代码：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66"/>
        <w:gridCol w:w="325"/>
        <w:gridCol w:w="174"/>
        <w:gridCol w:w="130"/>
        <w:gridCol w:w="249"/>
        <w:gridCol w:w="55"/>
        <w:gridCol w:w="304"/>
        <w:gridCol w:w="304"/>
        <w:gridCol w:w="130"/>
        <w:gridCol w:w="174"/>
        <w:gridCol w:w="230"/>
        <w:gridCol w:w="375"/>
        <w:gridCol w:w="189"/>
        <w:gridCol w:w="114"/>
        <w:gridCol w:w="167"/>
        <w:gridCol w:w="136"/>
        <w:gridCol w:w="285"/>
        <w:gridCol w:w="19"/>
        <w:gridCol w:w="304"/>
        <w:gridCol w:w="304"/>
        <w:gridCol w:w="60"/>
        <w:gridCol w:w="244"/>
        <w:gridCol w:w="230"/>
        <w:gridCol w:w="242"/>
        <w:gridCol w:w="133"/>
        <w:gridCol w:w="49"/>
        <w:gridCol w:w="254"/>
        <w:gridCol w:w="304"/>
        <w:gridCol w:w="307"/>
        <w:gridCol w:w="1571"/>
      </w:tblGrid>
      <w:tr w:rsidR="00E46230" w:rsidRPr="00563DDB" w:rsidTr="00A35D58">
        <w:trPr>
          <w:cantSplit/>
          <w:trHeight w:val="381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10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（近期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寸免冠蓝底彩色照片）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A35D58">
        <w:trPr>
          <w:cantSplit/>
          <w:trHeight w:val="414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51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政治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面貌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4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A35D58">
        <w:trPr>
          <w:cantSplit/>
          <w:trHeight w:val="548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51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类型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职称等级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职业资格证书登记编号</w:t>
            </w:r>
          </w:p>
        </w:tc>
        <w:tc>
          <w:tcPr>
            <w:tcW w:w="10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A35D58">
        <w:trPr>
          <w:cantSplit/>
          <w:trHeight w:val="443"/>
          <w:jc w:val="center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身份证号码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A35D58">
        <w:trPr>
          <w:cantSplit/>
          <w:trHeight w:val="436"/>
          <w:jc w:val="center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档案存放单位</w:t>
            </w:r>
          </w:p>
        </w:tc>
        <w:tc>
          <w:tcPr>
            <w:tcW w:w="4023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A35D58">
        <w:trPr>
          <w:cantSplit/>
          <w:trHeight w:val="429"/>
          <w:jc w:val="center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67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电子邮箱</w:t>
            </w:r>
          </w:p>
        </w:tc>
        <w:tc>
          <w:tcPr>
            <w:tcW w:w="15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9452DA">
        <w:trPr>
          <w:cantSplit/>
          <w:trHeight w:val="393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本人声明（请在对应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中划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√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E46230" w:rsidRPr="00563DDB" w:rsidTr="009452DA">
        <w:trPr>
          <w:cantSplit/>
          <w:trHeight w:val="63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具有完全民事行为能力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E46230" w:rsidRPr="00563DDB" w:rsidRDefault="00E46230" w:rsidP="009452DA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未受行政、刑事处罚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E46230" w:rsidRPr="00563DDB" w:rsidRDefault="00E46230" w:rsidP="009452DA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按时办理信息变更手续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E46230" w:rsidRPr="00563DDB" w:rsidRDefault="00E46230" w:rsidP="009452DA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按时报送诚信信息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E46230" w:rsidRPr="00563DDB" w:rsidRDefault="00E46230" w:rsidP="009452DA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按时履行《章程》义务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E46230" w:rsidRPr="00563DDB" w:rsidRDefault="00E46230" w:rsidP="009452DA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符合在资产评估机构工作条件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</w:tc>
      </w:tr>
      <w:tr w:rsidR="00E46230" w:rsidRPr="00563DDB" w:rsidTr="00A35D58">
        <w:trPr>
          <w:cantSplit/>
          <w:trHeight w:val="908"/>
          <w:jc w:val="center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当年参与的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主要评估项目</w:t>
            </w:r>
          </w:p>
        </w:tc>
        <w:tc>
          <w:tcPr>
            <w:tcW w:w="4023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A35D58">
        <w:trPr>
          <w:cantSplit/>
          <w:trHeight w:val="706"/>
          <w:jc w:val="center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0" w:rsidRPr="00563DDB" w:rsidRDefault="00E46230" w:rsidP="009452D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当年接受继续教育情况或未参加培训原因</w:t>
            </w:r>
          </w:p>
        </w:tc>
        <w:tc>
          <w:tcPr>
            <w:tcW w:w="4023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230" w:rsidRPr="00563DDB" w:rsidRDefault="00E46230" w:rsidP="009452D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35D58" w:rsidRPr="00563DDB" w:rsidTr="00A35D58">
        <w:trPr>
          <w:cantSplit/>
          <w:trHeight w:val="706"/>
          <w:jc w:val="center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当年受处罚或者惩戒情况</w:t>
            </w:r>
          </w:p>
        </w:tc>
        <w:tc>
          <w:tcPr>
            <w:tcW w:w="4023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35D58" w:rsidRPr="00563DDB" w:rsidTr="00A35D58">
        <w:trPr>
          <w:cantSplit/>
          <w:trHeight w:val="1553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58" w:rsidRPr="00563DDB" w:rsidRDefault="00A35D58" w:rsidP="00114880">
            <w:pPr>
              <w:ind w:firstLineChars="20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本人对以上所填内容的真实性承担责任。</w:t>
            </w:r>
          </w:p>
          <w:p w:rsidR="00A35D58" w:rsidRPr="00563DDB" w:rsidRDefault="00A35D58" w:rsidP="00A35D58">
            <w:pPr>
              <w:ind w:firstLineChars="2200" w:firstLine="5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签字并盖章：</w:t>
            </w:r>
          </w:p>
          <w:p w:rsidR="00A35D58" w:rsidRPr="00563DDB" w:rsidRDefault="00A35D58" w:rsidP="00A35D5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A35D58" w:rsidRPr="00563DDB" w:rsidTr="00A35D58">
        <w:trPr>
          <w:cantSplit/>
          <w:trHeight w:val="1833"/>
          <w:jc w:val="center"/>
        </w:trPr>
        <w:tc>
          <w:tcPr>
            <w:tcW w:w="23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所在资产评估机构审查意见、盖章</w:t>
            </w:r>
          </w:p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首席合伙人（法定代表人）签字：</w:t>
            </w:r>
          </w:p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35D58" w:rsidRPr="00563DDB" w:rsidRDefault="00A35D58" w:rsidP="00A35D58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26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地方协会审核意见、盖章</w:t>
            </w:r>
          </w:p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35D58" w:rsidRPr="00563DDB" w:rsidRDefault="00A35D58" w:rsidP="00A35D58">
            <w:pPr>
              <w:ind w:firstLineChars="605" w:firstLine="1452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经办人签字：</w:t>
            </w:r>
          </w:p>
          <w:p w:rsidR="00A35D58" w:rsidRPr="00563DDB" w:rsidRDefault="00A35D58" w:rsidP="00A35D5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35D58" w:rsidRPr="00563DDB" w:rsidRDefault="00A35D58" w:rsidP="00A35D58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E46230" w:rsidRPr="00563DDB" w:rsidRDefault="00E46230" w:rsidP="00E46230">
      <w:pPr>
        <w:rPr>
          <w:rFonts w:ascii="Times New Roman" w:hAnsi="Times New Roman"/>
        </w:rPr>
      </w:pPr>
    </w:p>
    <w:p w:rsidR="00E46230" w:rsidRPr="00563DDB" w:rsidRDefault="00E46230" w:rsidP="00E46230">
      <w:pPr>
        <w:widowControl/>
        <w:spacing w:line="460" w:lineRule="exact"/>
        <w:mirrorIndents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563DDB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附件</w:t>
      </w: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t>4</w:t>
      </w:r>
    </w:p>
    <w:p w:rsidR="00E46230" w:rsidRPr="00563DDB" w:rsidRDefault="00E46230" w:rsidP="00E46230">
      <w:pPr>
        <w:spacing w:line="420" w:lineRule="atLeast"/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 w:rsidRPr="00563DDB">
        <w:rPr>
          <w:rFonts w:ascii="Times New Roman" w:eastAsia="华文中宋" w:hAnsi="Times New Roman"/>
          <w:b/>
          <w:bCs/>
          <w:sz w:val="32"/>
          <w:szCs w:val="32"/>
        </w:rPr>
        <w:t>资产评估机构基本情况表</w:t>
      </w:r>
    </w:p>
    <w:p w:rsidR="00E46230" w:rsidRPr="00563DDB" w:rsidRDefault="00E46230" w:rsidP="00E636FE">
      <w:pPr>
        <w:spacing w:line="420" w:lineRule="atLeast"/>
        <w:ind w:leftChars="-337" w:left="-708" w:firstLineChars="295" w:firstLine="708"/>
        <w:jc w:val="left"/>
        <w:rPr>
          <w:rFonts w:ascii="Times New Roman" w:eastAsia="仿宋_GB2312" w:hAnsi="Times New Roman"/>
          <w:b/>
          <w:bCs/>
          <w:sz w:val="36"/>
          <w:szCs w:val="36"/>
        </w:rPr>
      </w:pPr>
      <w:r w:rsidRPr="00563DDB">
        <w:rPr>
          <w:rFonts w:ascii="Times New Roman" w:eastAsia="仿宋_GB2312" w:hAnsi="Times New Roman"/>
          <w:kern w:val="0"/>
          <w:sz w:val="24"/>
          <w:szCs w:val="24"/>
        </w:rPr>
        <w:t>资产评估机构代码：</w:t>
      </w:r>
    </w:p>
    <w:tbl>
      <w:tblPr>
        <w:tblW w:w="5000" w:type="pct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4"/>
        <w:gridCol w:w="472"/>
        <w:gridCol w:w="102"/>
        <w:gridCol w:w="525"/>
        <w:gridCol w:w="699"/>
        <w:gridCol w:w="594"/>
        <w:gridCol w:w="10"/>
        <w:gridCol w:w="698"/>
        <w:gridCol w:w="786"/>
        <w:gridCol w:w="60"/>
        <w:gridCol w:w="319"/>
        <w:gridCol w:w="496"/>
        <w:gridCol w:w="745"/>
        <w:gridCol w:w="14"/>
        <w:gridCol w:w="826"/>
        <w:gridCol w:w="1088"/>
      </w:tblGrid>
      <w:tr w:rsidR="00E46230" w:rsidRPr="00563DDB" w:rsidTr="002239C5">
        <w:trPr>
          <w:trHeight w:val="468"/>
          <w:jc w:val="center"/>
        </w:trPr>
        <w:tc>
          <w:tcPr>
            <w:tcW w:w="1286" w:type="pct"/>
            <w:gridSpan w:val="4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资产评估机构名称</w:t>
            </w:r>
          </w:p>
        </w:tc>
        <w:tc>
          <w:tcPr>
            <w:tcW w:w="3714" w:type="pct"/>
            <w:gridSpan w:val="1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Cs w:val="21"/>
              </w:rPr>
              <w:t> 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46230" w:rsidRPr="00563DDB" w:rsidTr="002239C5">
        <w:trPr>
          <w:trHeight w:val="820"/>
          <w:jc w:val="center"/>
        </w:trPr>
        <w:tc>
          <w:tcPr>
            <w:tcW w:w="641" w:type="pct"/>
            <w:vAlign w:val="center"/>
            <w:hideMark/>
          </w:tcPr>
          <w:p w:rsidR="00F47351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组织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形式</w:t>
            </w:r>
          </w:p>
        </w:tc>
        <w:tc>
          <w:tcPr>
            <w:tcW w:w="644" w:type="pct"/>
            <w:gridSpan w:val="3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合伙人（股东）总数</w:t>
            </w:r>
          </w:p>
        </w:tc>
        <w:tc>
          <w:tcPr>
            <w:tcW w:w="911" w:type="pct"/>
            <w:gridSpan w:val="4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pct"/>
            <w:gridSpan w:val="4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出资总额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（注册资本）</w:t>
            </w:r>
          </w:p>
        </w:tc>
        <w:tc>
          <w:tcPr>
            <w:tcW w:w="1122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46230" w:rsidRPr="00563DDB" w:rsidTr="009452DA">
        <w:trPr>
          <w:cantSplit/>
          <w:trHeight w:val="525"/>
          <w:jc w:val="center"/>
        </w:trPr>
        <w:tc>
          <w:tcPr>
            <w:tcW w:w="1286" w:type="pct"/>
            <w:gridSpan w:val="4"/>
            <w:vMerge w:val="restart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首席合伙人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（法定代表人）</w:t>
            </w:r>
          </w:p>
        </w:tc>
        <w:tc>
          <w:tcPr>
            <w:tcW w:w="1669" w:type="pct"/>
            <w:gridSpan w:val="6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2045" w:type="pct"/>
            <w:gridSpan w:val="6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6230" w:rsidRPr="00563DDB" w:rsidTr="009452DA">
        <w:trPr>
          <w:cantSplit/>
          <w:trHeight w:val="475"/>
          <w:jc w:val="center"/>
        </w:trPr>
        <w:tc>
          <w:tcPr>
            <w:tcW w:w="1286" w:type="pct"/>
            <w:gridSpan w:val="4"/>
            <w:vMerge/>
            <w:vAlign w:val="center"/>
            <w:hideMark/>
          </w:tcPr>
          <w:p w:rsidR="00E46230" w:rsidRPr="00563DDB" w:rsidRDefault="00E46230" w:rsidP="009452DA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69" w:type="pct"/>
            <w:gridSpan w:val="6"/>
            <w:vAlign w:val="center"/>
            <w:hideMark/>
          </w:tcPr>
          <w:p w:rsidR="00E46230" w:rsidRPr="00563DDB" w:rsidRDefault="00E46230" w:rsidP="00E462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资产评估师职业资格证书登记编号</w:t>
            </w:r>
          </w:p>
        </w:tc>
        <w:tc>
          <w:tcPr>
            <w:tcW w:w="2045" w:type="pct"/>
            <w:gridSpan w:val="6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6230" w:rsidRPr="00563DDB" w:rsidTr="009452DA">
        <w:trPr>
          <w:trHeight w:val="762"/>
          <w:jc w:val="center"/>
        </w:trPr>
        <w:tc>
          <w:tcPr>
            <w:tcW w:w="2044" w:type="pct"/>
            <w:gridSpan w:val="6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资产评估师数量（不含外省市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分支机构人员）</w:t>
            </w:r>
          </w:p>
        </w:tc>
        <w:tc>
          <w:tcPr>
            <w:tcW w:w="911" w:type="pct"/>
            <w:gridSpan w:val="4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pct"/>
            <w:gridSpan w:val="4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非评股东</w:t>
            </w:r>
            <w:proofErr w:type="gramEnd"/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合伙人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122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 </w:t>
            </w:r>
          </w:p>
        </w:tc>
      </w:tr>
      <w:tr w:rsidR="00E46230" w:rsidRPr="00563DDB" w:rsidTr="009452DA">
        <w:trPr>
          <w:trHeight w:val="600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办公场所</w:t>
            </w:r>
          </w:p>
        </w:tc>
        <w:tc>
          <w:tcPr>
            <w:tcW w:w="1132" w:type="pct"/>
            <w:gridSpan w:val="5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成立日期及批准文号</w:t>
            </w:r>
          </w:p>
        </w:tc>
        <w:tc>
          <w:tcPr>
            <w:tcW w:w="1130" w:type="pct"/>
            <w:gridSpan w:val="3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9452DA">
        <w:trPr>
          <w:trHeight w:val="608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2515" w:type="pct"/>
            <w:gridSpan w:val="10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Cs w:val="21"/>
              </w:rPr>
              <w:t> </w:t>
            </w:r>
          </w:p>
        </w:tc>
        <w:tc>
          <w:tcPr>
            <w:tcW w:w="437" w:type="pct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邮编</w:t>
            </w:r>
          </w:p>
        </w:tc>
        <w:tc>
          <w:tcPr>
            <w:tcW w:w="1130" w:type="pct"/>
            <w:gridSpan w:val="3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46230" w:rsidRPr="00563DDB" w:rsidTr="009452DA">
        <w:trPr>
          <w:trHeight w:val="616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联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系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1126" w:type="pct"/>
            <w:gridSpan w:val="4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电子信箱</w:t>
            </w:r>
          </w:p>
        </w:tc>
        <w:tc>
          <w:tcPr>
            <w:tcW w:w="2080" w:type="pct"/>
            <w:gridSpan w:val="7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46230" w:rsidRPr="00563DDB" w:rsidTr="009452DA">
        <w:trPr>
          <w:trHeight w:val="738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778" w:type="pct"/>
            <w:gridSpan w:val="3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办公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763" w:type="pct"/>
            <w:gridSpan w:val="3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移动</w:t>
            </w:r>
          </w:p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950" w:type="pct"/>
            <w:gridSpan w:val="4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传真</w:t>
            </w:r>
          </w:p>
        </w:tc>
        <w:tc>
          <w:tcPr>
            <w:tcW w:w="638" w:type="pct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9452DA">
        <w:trPr>
          <w:cantSplit/>
          <w:trHeight w:val="497"/>
          <w:jc w:val="center"/>
        </w:trPr>
        <w:tc>
          <w:tcPr>
            <w:tcW w:w="5000" w:type="pct"/>
            <w:gridSpan w:val="16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分支机构情况</w:t>
            </w:r>
          </w:p>
        </w:tc>
      </w:tr>
      <w:tr w:rsidR="00E46230" w:rsidRPr="00563DDB" w:rsidTr="009452DA">
        <w:trPr>
          <w:cantSplit/>
          <w:trHeight w:val="485"/>
          <w:jc w:val="center"/>
        </w:trPr>
        <w:tc>
          <w:tcPr>
            <w:tcW w:w="1286" w:type="pct"/>
            <w:gridSpan w:val="4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</w:tc>
        <w:tc>
          <w:tcPr>
            <w:tcW w:w="1856" w:type="pct"/>
            <w:gridSpan w:val="7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所在地</w:t>
            </w:r>
          </w:p>
        </w:tc>
        <w:tc>
          <w:tcPr>
            <w:tcW w:w="1858" w:type="pct"/>
            <w:gridSpan w:val="5"/>
            <w:vAlign w:val="center"/>
            <w:hideMark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资产</w:t>
            </w:r>
            <w:proofErr w:type="gramStart"/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评估师数</w:t>
            </w:r>
            <w:proofErr w:type="gramEnd"/>
          </w:p>
        </w:tc>
      </w:tr>
      <w:tr w:rsidR="00E46230" w:rsidRPr="00563DDB" w:rsidTr="009452DA">
        <w:trPr>
          <w:cantSplit/>
          <w:trHeight w:val="437"/>
          <w:jc w:val="center"/>
        </w:trPr>
        <w:tc>
          <w:tcPr>
            <w:tcW w:w="1286" w:type="pct"/>
            <w:gridSpan w:val="4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6" w:type="pct"/>
            <w:gridSpan w:val="7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5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9452DA">
        <w:trPr>
          <w:cantSplit/>
          <w:trHeight w:val="398"/>
          <w:jc w:val="center"/>
        </w:trPr>
        <w:tc>
          <w:tcPr>
            <w:tcW w:w="1286" w:type="pct"/>
            <w:gridSpan w:val="4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6" w:type="pct"/>
            <w:gridSpan w:val="7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5"/>
            <w:vAlign w:val="center"/>
          </w:tcPr>
          <w:p w:rsidR="00E46230" w:rsidRPr="00563DDB" w:rsidRDefault="00E46230" w:rsidP="009452D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E46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  <w:jc w:val="center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30" w:rsidRPr="00563DDB" w:rsidRDefault="00E46230" w:rsidP="00114880">
            <w:pPr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受刑事处罚、行政处罚情况</w:t>
            </w:r>
          </w:p>
        </w:tc>
        <w:tc>
          <w:tcPr>
            <w:tcW w:w="40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230" w:rsidRPr="00563DDB" w:rsidRDefault="00E46230" w:rsidP="00114880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46230" w:rsidRPr="00563DDB" w:rsidTr="00945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0" w:rsidRPr="00563DDB" w:rsidRDefault="00E46230" w:rsidP="00114880">
            <w:pPr>
              <w:spacing w:beforeLines="50" w:before="156" w:line="360" w:lineRule="auto"/>
              <w:ind w:firstLineChars="20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563DDB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我机构</w:t>
            </w:r>
            <w:proofErr w:type="gramEnd"/>
            <w:r w:rsidRPr="00563DDB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保证所有上报内容全部属实。如有不实，</w:t>
            </w:r>
            <w:proofErr w:type="gramStart"/>
            <w:r w:rsidRPr="00563DDB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我机构</w:t>
            </w:r>
            <w:proofErr w:type="gramEnd"/>
            <w:r w:rsidRPr="00563DDB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愿承担由此而产生的一切责任。</w:t>
            </w:r>
          </w:p>
          <w:p w:rsidR="00E46230" w:rsidRPr="00563DDB" w:rsidRDefault="00E46230" w:rsidP="00114880">
            <w:pPr>
              <w:spacing w:beforeLines="50" w:before="156" w:line="360" w:lineRule="auto"/>
              <w:ind w:firstLineChars="1500" w:firstLine="36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首席合伙人（法定代表人）签名：</w:t>
            </w:r>
          </w:p>
          <w:p w:rsidR="00E46230" w:rsidRPr="00563DDB" w:rsidRDefault="00E46230" w:rsidP="009452DA">
            <w:pPr>
              <w:spacing w:line="360" w:lineRule="auto"/>
              <w:ind w:right="958"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资产评估机构盖章：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</w:t>
            </w:r>
          </w:p>
          <w:p w:rsidR="00E46230" w:rsidRPr="00563DDB" w:rsidRDefault="00E46230" w:rsidP="009452DA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Pr="00563DDB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2239C5" w:rsidRDefault="002239C5" w:rsidP="00E46230">
      <w:pPr>
        <w:widowControl/>
        <w:spacing w:line="460" w:lineRule="exact"/>
        <w:mirrorIndents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2239C5" w:rsidSect="00A35D58">
          <w:footerReference w:type="default" r:id="rId10"/>
          <w:pgSz w:w="11906" w:h="16838"/>
          <w:pgMar w:top="1843" w:right="1797" w:bottom="1418" w:left="1797" w:header="851" w:footer="1126" w:gutter="0"/>
          <w:cols w:space="425"/>
          <w:docGrid w:type="lines" w:linePitch="312"/>
        </w:sectPr>
      </w:pPr>
    </w:p>
    <w:p w:rsidR="00E46230" w:rsidRPr="00563DDB" w:rsidRDefault="00E46230" w:rsidP="00E46230">
      <w:pPr>
        <w:widowControl/>
        <w:spacing w:line="460" w:lineRule="exact"/>
        <w:mirrorIndents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563DDB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附件</w:t>
      </w:r>
      <w:r w:rsidR="002239C5">
        <w:rPr>
          <w:rFonts w:ascii="Times New Roman" w:hAnsi="Times New Roman" w:hint="eastAsia"/>
          <w:color w:val="000000"/>
          <w:kern w:val="0"/>
          <w:sz w:val="24"/>
          <w:szCs w:val="24"/>
        </w:rPr>
        <w:t>5</w:t>
      </w:r>
    </w:p>
    <w:p w:rsidR="00E46230" w:rsidRPr="002239C5" w:rsidRDefault="002239C5" w:rsidP="002239C5">
      <w:pPr>
        <w:spacing w:line="420" w:lineRule="atLeast"/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 w:rsidRPr="002239C5">
        <w:rPr>
          <w:rFonts w:ascii="Times New Roman" w:eastAsia="华文中宋" w:hAnsi="Times New Roman" w:hint="eastAsia"/>
          <w:b/>
          <w:bCs/>
          <w:sz w:val="32"/>
          <w:szCs w:val="32"/>
        </w:rPr>
        <w:t>资产评估师</w:t>
      </w:r>
      <w:r w:rsidR="002E74E8">
        <w:rPr>
          <w:rFonts w:ascii="Times New Roman" w:eastAsia="华文中宋" w:hAnsi="Times New Roman" w:hint="eastAsia"/>
          <w:b/>
          <w:bCs/>
          <w:sz w:val="32"/>
          <w:szCs w:val="32"/>
        </w:rPr>
        <w:t>2017</w:t>
      </w:r>
      <w:r w:rsidRPr="002239C5">
        <w:rPr>
          <w:rFonts w:ascii="Times New Roman" w:eastAsia="华文中宋" w:hAnsi="Times New Roman" w:hint="eastAsia"/>
          <w:b/>
          <w:bCs/>
          <w:sz w:val="32"/>
          <w:szCs w:val="32"/>
        </w:rPr>
        <w:t>年度出具评估报告或参与评估项目清单</w:t>
      </w:r>
    </w:p>
    <w:p w:rsidR="00E46230" w:rsidRPr="00563DDB" w:rsidRDefault="00362B22" w:rsidP="00E46230">
      <w:pPr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Cs w:val="21"/>
        </w:rPr>
        <w:t>机构名称</w:t>
      </w:r>
      <w:r w:rsidR="00B613DB">
        <w:rPr>
          <w:rFonts w:ascii="Times New Roman" w:eastAsia="仿宋_GB2312" w:hAnsi="Times New Roman" w:hint="eastAsia"/>
          <w:szCs w:val="21"/>
        </w:rPr>
        <w:t>：</w:t>
      </w: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2050"/>
        <w:gridCol w:w="2126"/>
        <w:gridCol w:w="1843"/>
        <w:gridCol w:w="2409"/>
        <w:gridCol w:w="1263"/>
        <w:gridCol w:w="1417"/>
        <w:gridCol w:w="1276"/>
        <w:gridCol w:w="1006"/>
      </w:tblGrid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47351"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2050" w:type="dxa"/>
            <w:vAlign w:val="center"/>
          </w:tcPr>
          <w:p w:rsidR="00362B22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主要涉及的行业</w:t>
            </w:r>
          </w:p>
        </w:tc>
        <w:tc>
          <w:tcPr>
            <w:tcW w:w="2126" w:type="dxa"/>
            <w:vAlign w:val="center"/>
          </w:tcPr>
          <w:p w:rsidR="00362B22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资产评估业务名称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报告文号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签字或参与资产评估师</w:t>
            </w:r>
          </w:p>
        </w:tc>
        <w:tc>
          <w:tcPr>
            <w:tcW w:w="1263" w:type="dxa"/>
            <w:vAlign w:val="center"/>
          </w:tcPr>
          <w:p w:rsidR="00362B22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评估目的</w:t>
            </w:r>
          </w:p>
        </w:tc>
        <w:tc>
          <w:tcPr>
            <w:tcW w:w="1417" w:type="dxa"/>
            <w:vAlign w:val="center"/>
          </w:tcPr>
          <w:p w:rsidR="00362B22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评估对象</w:t>
            </w:r>
          </w:p>
        </w:tc>
        <w:tc>
          <w:tcPr>
            <w:tcW w:w="1276" w:type="dxa"/>
            <w:vAlign w:val="center"/>
          </w:tcPr>
          <w:p w:rsidR="00362B22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账面原值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3A502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评估值</w:t>
            </w: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B22" w:rsidRPr="00F47351" w:rsidTr="007403FA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62B22" w:rsidRPr="00F47351" w:rsidRDefault="00362B22" w:rsidP="002239C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3F28DA" w:rsidRDefault="003F28DA" w:rsidP="003F28DA">
      <w:pPr>
        <w:widowControl/>
        <w:spacing w:line="360" w:lineRule="auto"/>
        <w:rPr>
          <w:rFonts w:ascii="Times New Roman" w:eastAsia="仿宋_GB2312" w:hAnsi="Times New Roman"/>
          <w:kern w:val="0"/>
          <w:sz w:val="32"/>
          <w:szCs w:val="32"/>
        </w:rPr>
        <w:sectPr w:rsidR="003F28DA" w:rsidSect="00A35D58">
          <w:pgSz w:w="16838" w:h="11906" w:orient="landscape"/>
          <w:pgMar w:top="1797" w:right="1843" w:bottom="1797" w:left="1418" w:header="851" w:footer="1126" w:gutter="0"/>
          <w:cols w:space="425"/>
          <w:docGrid w:type="lines" w:linePitch="312"/>
        </w:sectPr>
      </w:pPr>
    </w:p>
    <w:p w:rsidR="003F28DA" w:rsidRPr="00A35D58" w:rsidRDefault="003F28DA" w:rsidP="00A35D58">
      <w:pPr>
        <w:widowControl/>
        <w:spacing w:line="460" w:lineRule="exact"/>
        <w:mirrorIndents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A35D58">
        <w:rPr>
          <w:rFonts w:ascii="Times New Roman" w:hAnsi="Times New Roman" w:hint="eastAsia"/>
          <w:color w:val="000000"/>
          <w:kern w:val="0"/>
          <w:sz w:val="24"/>
          <w:szCs w:val="24"/>
        </w:rPr>
        <w:lastRenderedPageBreak/>
        <w:t>附件</w:t>
      </w:r>
      <w:r w:rsidRPr="00A35D58">
        <w:rPr>
          <w:rFonts w:ascii="Times New Roman" w:hAnsi="Times New Roman" w:hint="eastAsia"/>
          <w:color w:val="000000"/>
          <w:kern w:val="0"/>
          <w:sz w:val="24"/>
          <w:szCs w:val="24"/>
        </w:rPr>
        <w:t>6</w:t>
      </w:r>
    </w:p>
    <w:p w:rsidR="003F28DA" w:rsidRPr="00A35D58" w:rsidRDefault="003F28DA" w:rsidP="00A35D58">
      <w:pPr>
        <w:spacing w:line="420" w:lineRule="atLeast"/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 w:rsidRPr="00A35D58">
        <w:rPr>
          <w:rFonts w:ascii="Times New Roman" w:eastAsia="华文中宋" w:hAnsi="Times New Roman" w:hint="eastAsia"/>
          <w:b/>
          <w:bCs/>
          <w:sz w:val="32"/>
          <w:szCs w:val="32"/>
        </w:rPr>
        <w:t>资产评估师年检信息登记表</w:t>
      </w:r>
    </w:p>
    <w:tbl>
      <w:tblPr>
        <w:tblpPr w:leftFromText="180" w:rightFromText="180" w:vertAnchor="page" w:horzAnchor="margin" w:tblpY="3136"/>
        <w:tblW w:w="8522" w:type="dxa"/>
        <w:tblLook w:val="0000" w:firstRow="0" w:lastRow="0" w:firstColumn="0" w:lastColumn="0" w:noHBand="0" w:noVBand="0"/>
      </w:tblPr>
      <w:tblGrid>
        <w:gridCol w:w="950"/>
        <w:gridCol w:w="950"/>
        <w:gridCol w:w="1469"/>
        <w:gridCol w:w="2268"/>
        <w:gridCol w:w="1468"/>
        <w:gridCol w:w="240"/>
        <w:gridCol w:w="1177"/>
      </w:tblGrid>
      <w:tr w:rsidR="003F28DA" w:rsidRPr="00A35D58" w:rsidTr="00A35D58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>登记编号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>所在评估机构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>从业状态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  <w:tr w:rsidR="003F28DA" w:rsidRPr="00A35D58" w:rsidTr="00A35D5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  <w:r w:rsidRPr="00A35D58">
              <w:rPr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DA" w:rsidRPr="00A35D58" w:rsidRDefault="003F28DA" w:rsidP="00A35D58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  <w:shd w:val="clear" w:color="auto" w:fill="FFFFFF"/>
              </w:rPr>
            </w:pPr>
          </w:p>
        </w:tc>
      </w:tr>
    </w:tbl>
    <w:p w:rsidR="00532BB6" w:rsidRDefault="00532BB6" w:rsidP="00A35D58">
      <w:pPr>
        <w:spacing w:line="360" w:lineRule="auto"/>
        <w:ind w:right="799"/>
        <w:rPr>
          <w:rFonts w:ascii="仿宋_GB2312" w:eastAsia="仿宋_GB2312" w:hAnsi="仿宋"/>
          <w:color w:val="000000"/>
          <w:sz w:val="24"/>
          <w:szCs w:val="24"/>
          <w:shd w:val="clear" w:color="auto" w:fill="FFFFFF"/>
        </w:rPr>
      </w:pPr>
    </w:p>
    <w:p w:rsidR="00A35D58" w:rsidRDefault="00A35D58" w:rsidP="00A35D58">
      <w:pPr>
        <w:spacing w:line="360" w:lineRule="auto"/>
        <w:ind w:right="799"/>
        <w:rPr>
          <w:rFonts w:ascii="仿宋_GB2312" w:eastAsia="仿宋_GB2312" w:hAnsi="仿宋"/>
          <w:color w:val="000000"/>
          <w:sz w:val="24"/>
          <w:szCs w:val="24"/>
          <w:shd w:val="clear" w:color="auto" w:fill="FFFFFF"/>
        </w:rPr>
      </w:pPr>
      <w:r w:rsidRPr="00A35D58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 xml:space="preserve">报单位盖章         </w:t>
      </w:r>
      <w:r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 xml:space="preserve">       </w:t>
      </w:r>
      <w:r w:rsidRPr="00A35D58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 xml:space="preserve"> 填表人              </w:t>
      </w:r>
      <w:r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 xml:space="preserve">   </w:t>
      </w:r>
      <w:r w:rsidRPr="00A35D58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填表时间</w:t>
      </w:r>
    </w:p>
    <w:p w:rsidR="003F28DA" w:rsidRPr="00A35D58" w:rsidRDefault="003F28DA" w:rsidP="00A35D58">
      <w:pPr>
        <w:spacing w:line="360" w:lineRule="auto"/>
        <w:ind w:right="799"/>
        <w:rPr>
          <w:rFonts w:ascii="仿宋_GB2312" w:eastAsia="仿宋_GB2312" w:hAnsi="仿宋"/>
          <w:color w:val="000000"/>
          <w:sz w:val="24"/>
          <w:szCs w:val="24"/>
          <w:shd w:val="clear" w:color="auto" w:fill="FFFFFF"/>
        </w:rPr>
      </w:pPr>
      <w:r w:rsidRPr="00A35D58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注：“从业状态”项下请根据资产评估师</w:t>
      </w:r>
      <w:r w:rsidR="008B5D53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2017</w:t>
      </w:r>
      <w:r w:rsidRPr="00A35D58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年度实际执业情况分别填写“执业”、“未执业”。</w:t>
      </w:r>
    </w:p>
    <w:sectPr w:rsidR="003F28DA" w:rsidRPr="00A35D58" w:rsidSect="00A35D58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30" w:rsidRDefault="00D12630" w:rsidP="00C77081">
      <w:r>
        <w:separator/>
      </w:r>
    </w:p>
  </w:endnote>
  <w:endnote w:type="continuationSeparator" w:id="0">
    <w:p w:rsidR="00D12630" w:rsidRDefault="00D12630" w:rsidP="00C7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4F" w:rsidRDefault="00D126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B91" w:rsidRPr="003A7B91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4F" w:rsidRDefault="00107308" w:rsidP="00755547">
    <w:pPr>
      <w:pStyle w:val="a4"/>
      <w:jc w:val="center"/>
    </w:pPr>
    <w:r w:rsidRPr="00755547">
      <w:rPr>
        <w:sz w:val="21"/>
      </w:rPr>
      <w:fldChar w:fldCharType="begin"/>
    </w:r>
    <w:r w:rsidR="00A6794F" w:rsidRPr="00755547">
      <w:rPr>
        <w:sz w:val="21"/>
      </w:rPr>
      <w:instrText>PAGE   \* MERGEFORMAT</w:instrText>
    </w:r>
    <w:r w:rsidRPr="00755547">
      <w:rPr>
        <w:sz w:val="21"/>
      </w:rPr>
      <w:fldChar w:fldCharType="separate"/>
    </w:r>
    <w:r w:rsidR="003A7B91" w:rsidRPr="003A7B91">
      <w:rPr>
        <w:noProof/>
        <w:sz w:val="21"/>
        <w:lang w:val="zh-CN"/>
      </w:rPr>
      <w:t>7</w:t>
    </w:r>
    <w:r w:rsidRPr="00755547">
      <w:rPr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4F" w:rsidRPr="00486A34" w:rsidRDefault="00107308" w:rsidP="003F28DA">
    <w:pPr>
      <w:pStyle w:val="a4"/>
      <w:numPr>
        <w:ilvl w:val="0"/>
        <w:numId w:val="3"/>
      </w:numPr>
      <w:jc w:val="center"/>
      <w:rPr>
        <w:rFonts w:ascii="宋体" w:hAnsi="宋体"/>
        <w:sz w:val="28"/>
        <w:szCs w:val="28"/>
      </w:rPr>
    </w:pPr>
    <w:r w:rsidRPr="00486A34">
      <w:rPr>
        <w:rFonts w:ascii="宋体" w:hAnsi="宋体"/>
        <w:sz w:val="28"/>
        <w:szCs w:val="28"/>
      </w:rPr>
      <w:fldChar w:fldCharType="begin"/>
    </w:r>
    <w:r w:rsidR="00A6794F" w:rsidRPr="00486A34">
      <w:rPr>
        <w:rFonts w:ascii="宋体" w:hAnsi="宋体"/>
        <w:sz w:val="28"/>
        <w:szCs w:val="28"/>
      </w:rPr>
      <w:instrText>PAGE   \* MERGEFORMAT</w:instrText>
    </w:r>
    <w:r w:rsidRPr="00486A34">
      <w:rPr>
        <w:rFonts w:ascii="宋体" w:hAnsi="宋体"/>
        <w:sz w:val="28"/>
        <w:szCs w:val="28"/>
      </w:rPr>
      <w:fldChar w:fldCharType="separate"/>
    </w:r>
    <w:r w:rsidR="00A6794F" w:rsidRPr="008D50A2">
      <w:rPr>
        <w:rFonts w:ascii="宋体" w:hAnsi="宋体"/>
        <w:noProof/>
        <w:sz w:val="28"/>
        <w:szCs w:val="28"/>
        <w:lang w:val="zh-CN"/>
      </w:rPr>
      <w:t>2</w:t>
    </w:r>
    <w:r w:rsidRPr="00486A34">
      <w:rPr>
        <w:rFonts w:ascii="宋体" w:hAnsi="宋体"/>
        <w:sz w:val="28"/>
        <w:szCs w:val="28"/>
      </w:rPr>
      <w:fldChar w:fldCharType="end"/>
    </w:r>
    <w:r w:rsidR="00A6794F">
      <w:rPr>
        <w:rFonts w:ascii="宋体" w:hAnsi="宋体" w:hint="eastAsia"/>
        <w:sz w:val="28"/>
        <w:szCs w:val="28"/>
      </w:rPr>
      <w:t xml:space="preserve"> </w:t>
    </w:r>
    <w:r w:rsidR="00A6794F">
      <w:rPr>
        <w:rFonts w:ascii="宋体" w:hAnsi="宋体" w:hint="eastAsia"/>
        <w:sz w:val="28"/>
        <w:szCs w:val="28"/>
      </w:rPr>
      <w:t>—</w:t>
    </w:r>
  </w:p>
  <w:p w:rsidR="00A6794F" w:rsidRPr="003E10EC" w:rsidRDefault="00A6794F" w:rsidP="00A35D58">
    <w:pPr>
      <w:pStyle w:val="a4"/>
      <w:ind w:firstLineChars="50" w:firstLine="12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4F" w:rsidRPr="00A35D58" w:rsidRDefault="00107308" w:rsidP="00A35D58">
    <w:pPr>
      <w:pStyle w:val="a4"/>
      <w:jc w:val="center"/>
    </w:pPr>
    <w:r w:rsidRPr="00755547">
      <w:rPr>
        <w:sz w:val="21"/>
      </w:rPr>
      <w:fldChar w:fldCharType="begin"/>
    </w:r>
    <w:r w:rsidR="00A6794F" w:rsidRPr="00755547">
      <w:rPr>
        <w:sz w:val="21"/>
      </w:rPr>
      <w:instrText>PAGE   \* MERGEFORMAT</w:instrText>
    </w:r>
    <w:r w:rsidRPr="00755547">
      <w:rPr>
        <w:sz w:val="21"/>
      </w:rPr>
      <w:fldChar w:fldCharType="separate"/>
    </w:r>
    <w:r w:rsidR="003A7B91" w:rsidRPr="003A7B91">
      <w:rPr>
        <w:noProof/>
        <w:sz w:val="21"/>
        <w:lang w:val="zh-CN"/>
      </w:rPr>
      <w:t>8</w:t>
    </w:r>
    <w:r w:rsidRPr="00755547"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30" w:rsidRDefault="00D12630" w:rsidP="00C77081">
      <w:r>
        <w:separator/>
      </w:r>
    </w:p>
  </w:footnote>
  <w:footnote w:type="continuationSeparator" w:id="0">
    <w:p w:rsidR="00D12630" w:rsidRDefault="00D12630" w:rsidP="00C7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4F" w:rsidRDefault="00A6794F" w:rsidP="00A35D5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4F52"/>
    <w:multiLevelType w:val="multilevel"/>
    <w:tmpl w:val="83F6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815AC"/>
    <w:multiLevelType w:val="hybridMultilevel"/>
    <w:tmpl w:val="FAA2DBB6"/>
    <w:lvl w:ilvl="0" w:tplc="F63E423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923020"/>
    <w:multiLevelType w:val="hybridMultilevel"/>
    <w:tmpl w:val="16B0CFC6"/>
    <w:lvl w:ilvl="0" w:tplc="38429AC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FA"/>
    <w:rsid w:val="00023859"/>
    <w:rsid w:val="00027695"/>
    <w:rsid w:val="00042FA3"/>
    <w:rsid w:val="00057F29"/>
    <w:rsid w:val="000654D0"/>
    <w:rsid w:val="00076C46"/>
    <w:rsid w:val="00077155"/>
    <w:rsid w:val="00083E2D"/>
    <w:rsid w:val="000B7485"/>
    <w:rsid w:val="000F06D2"/>
    <w:rsid w:val="000F10A2"/>
    <w:rsid w:val="00107308"/>
    <w:rsid w:val="00114880"/>
    <w:rsid w:val="00116447"/>
    <w:rsid w:val="0012341A"/>
    <w:rsid w:val="00123ED7"/>
    <w:rsid w:val="00152125"/>
    <w:rsid w:val="00154782"/>
    <w:rsid w:val="00175A2F"/>
    <w:rsid w:val="00176C15"/>
    <w:rsid w:val="00185239"/>
    <w:rsid w:val="001A67E4"/>
    <w:rsid w:val="001A7798"/>
    <w:rsid w:val="001D458A"/>
    <w:rsid w:val="001E47AA"/>
    <w:rsid w:val="00202879"/>
    <w:rsid w:val="002028CE"/>
    <w:rsid w:val="00214792"/>
    <w:rsid w:val="00216BA9"/>
    <w:rsid w:val="002239C5"/>
    <w:rsid w:val="00226865"/>
    <w:rsid w:val="002468E2"/>
    <w:rsid w:val="002543C6"/>
    <w:rsid w:val="00260E13"/>
    <w:rsid w:val="00291D42"/>
    <w:rsid w:val="002A1229"/>
    <w:rsid w:val="002B407C"/>
    <w:rsid w:val="002B482D"/>
    <w:rsid w:val="002C2218"/>
    <w:rsid w:val="002C3881"/>
    <w:rsid w:val="002C46EB"/>
    <w:rsid w:val="002D408E"/>
    <w:rsid w:val="002E4BED"/>
    <w:rsid w:val="002E4EF8"/>
    <w:rsid w:val="002E551A"/>
    <w:rsid w:val="002E74E8"/>
    <w:rsid w:val="002F17DD"/>
    <w:rsid w:val="002F43EA"/>
    <w:rsid w:val="0030079B"/>
    <w:rsid w:val="003169A7"/>
    <w:rsid w:val="00317DA0"/>
    <w:rsid w:val="003438B6"/>
    <w:rsid w:val="00362B22"/>
    <w:rsid w:val="00362DEF"/>
    <w:rsid w:val="003A502C"/>
    <w:rsid w:val="003A7B91"/>
    <w:rsid w:val="003B1311"/>
    <w:rsid w:val="003B24F6"/>
    <w:rsid w:val="003B2E91"/>
    <w:rsid w:val="003B4322"/>
    <w:rsid w:val="003B72C0"/>
    <w:rsid w:val="003C0C9D"/>
    <w:rsid w:val="003E07D0"/>
    <w:rsid w:val="003E3D7D"/>
    <w:rsid w:val="003F28DA"/>
    <w:rsid w:val="00400466"/>
    <w:rsid w:val="00413F08"/>
    <w:rsid w:val="00416B34"/>
    <w:rsid w:val="00431F2E"/>
    <w:rsid w:val="00434EAA"/>
    <w:rsid w:val="004505B7"/>
    <w:rsid w:val="00462C6B"/>
    <w:rsid w:val="00485994"/>
    <w:rsid w:val="004A2A4B"/>
    <w:rsid w:val="004A4E9B"/>
    <w:rsid w:val="004B4B3A"/>
    <w:rsid w:val="004C1FCC"/>
    <w:rsid w:val="004C41D6"/>
    <w:rsid w:val="004C790A"/>
    <w:rsid w:val="004C7DF0"/>
    <w:rsid w:val="004D449F"/>
    <w:rsid w:val="004E3350"/>
    <w:rsid w:val="00532BB6"/>
    <w:rsid w:val="00541CFF"/>
    <w:rsid w:val="00547FC0"/>
    <w:rsid w:val="005617BF"/>
    <w:rsid w:val="00563DDB"/>
    <w:rsid w:val="00566AD1"/>
    <w:rsid w:val="005966A0"/>
    <w:rsid w:val="005A411D"/>
    <w:rsid w:val="005D3C26"/>
    <w:rsid w:val="005D4C89"/>
    <w:rsid w:val="005E2093"/>
    <w:rsid w:val="0060585F"/>
    <w:rsid w:val="006163EE"/>
    <w:rsid w:val="00636245"/>
    <w:rsid w:val="00643D97"/>
    <w:rsid w:val="0064487F"/>
    <w:rsid w:val="00673BFF"/>
    <w:rsid w:val="00680664"/>
    <w:rsid w:val="006A15FB"/>
    <w:rsid w:val="006C2EE5"/>
    <w:rsid w:val="006D479D"/>
    <w:rsid w:val="006F2FD9"/>
    <w:rsid w:val="006F63CD"/>
    <w:rsid w:val="00707F63"/>
    <w:rsid w:val="00712DA1"/>
    <w:rsid w:val="00715129"/>
    <w:rsid w:val="00726470"/>
    <w:rsid w:val="00736742"/>
    <w:rsid w:val="007403FA"/>
    <w:rsid w:val="007422BA"/>
    <w:rsid w:val="007458E5"/>
    <w:rsid w:val="00754AB0"/>
    <w:rsid w:val="00755547"/>
    <w:rsid w:val="00763F01"/>
    <w:rsid w:val="00771E20"/>
    <w:rsid w:val="00772BFA"/>
    <w:rsid w:val="00795B60"/>
    <w:rsid w:val="007A1449"/>
    <w:rsid w:val="007B2E9B"/>
    <w:rsid w:val="007B5B5A"/>
    <w:rsid w:val="007B7067"/>
    <w:rsid w:val="007D1D07"/>
    <w:rsid w:val="007D33CF"/>
    <w:rsid w:val="007D34FA"/>
    <w:rsid w:val="007D6238"/>
    <w:rsid w:val="007E096C"/>
    <w:rsid w:val="007E1420"/>
    <w:rsid w:val="007E3C12"/>
    <w:rsid w:val="007E4623"/>
    <w:rsid w:val="008039C4"/>
    <w:rsid w:val="00804081"/>
    <w:rsid w:val="00805795"/>
    <w:rsid w:val="00812876"/>
    <w:rsid w:val="00837EF0"/>
    <w:rsid w:val="00847B9F"/>
    <w:rsid w:val="008A08BA"/>
    <w:rsid w:val="008A3C53"/>
    <w:rsid w:val="008B5D53"/>
    <w:rsid w:val="008C20F0"/>
    <w:rsid w:val="008C22E4"/>
    <w:rsid w:val="008E1C16"/>
    <w:rsid w:val="008E7CBB"/>
    <w:rsid w:val="008F495F"/>
    <w:rsid w:val="00904CED"/>
    <w:rsid w:val="00905025"/>
    <w:rsid w:val="00917F76"/>
    <w:rsid w:val="00921581"/>
    <w:rsid w:val="009452DA"/>
    <w:rsid w:val="00947157"/>
    <w:rsid w:val="00990DE1"/>
    <w:rsid w:val="009A5086"/>
    <w:rsid w:val="009E3F3F"/>
    <w:rsid w:val="009F32C2"/>
    <w:rsid w:val="009F64B8"/>
    <w:rsid w:val="009F76E2"/>
    <w:rsid w:val="00A11062"/>
    <w:rsid w:val="00A20792"/>
    <w:rsid w:val="00A21F50"/>
    <w:rsid w:val="00A35D58"/>
    <w:rsid w:val="00A37CB6"/>
    <w:rsid w:val="00A40F74"/>
    <w:rsid w:val="00A430FE"/>
    <w:rsid w:val="00A46FC1"/>
    <w:rsid w:val="00A60F79"/>
    <w:rsid w:val="00A6507F"/>
    <w:rsid w:val="00A6794F"/>
    <w:rsid w:val="00A75F44"/>
    <w:rsid w:val="00A774F4"/>
    <w:rsid w:val="00A87640"/>
    <w:rsid w:val="00A87C58"/>
    <w:rsid w:val="00A97C91"/>
    <w:rsid w:val="00AC5021"/>
    <w:rsid w:val="00AD0472"/>
    <w:rsid w:val="00AD6FA8"/>
    <w:rsid w:val="00AE1B23"/>
    <w:rsid w:val="00B031C8"/>
    <w:rsid w:val="00B11D21"/>
    <w:rsid w:val="00B349B2"/>
    <w:rsid w:val="00B37418"/>
    <w:rsid w:val="00B47D2F"/>
    <w:rsid w:val="00B56423"/>
    <w:rsid w:val="00B5675C"/>
    <w:rsid w:val="00B613DB"/>
    <w:rsid w:val="00B90CFD"/>
    <w:rsid w:val="00B921E9"/>
    <w:rsid w:val="00B96AF4"/>
    <w:rsid w:val="00C258DE"/>
    <w:rsid w:val="00C37C98"/>
    <w:rsid w:val="00C517B1"/>
    <w:rsid w:val="00C61BFB"/>
    <w:rsid w:val="00C63978"/>
    <w:rsid w:val="00C659DB"/>
    <w:rsid w:val="00C65CFC"/>
    <w:rsid w:val="00C67B2D"/>
    <w:rsid w:val="00C71E5C"/>
    <w:rsid w:val="00C7688B"/>
    <w:rsid w:val="00C77081"/>
    <w:rsid w:val="00C8089D"/>
    <w:rsid w:val="00C90F64"/>
    <w:rsid w:val="00CC2860"/>
    <w:rsid w:val="00CC3B2D"/>
    <w:rsid w:val="00CC6701"/>
    <w:rsid w:val="00CC7159"/>
    <w:rsid w:val="00D040DB"/>
    <w:rsid w:val="00D07EC7"/>
    <w:rsid w:val="00D1240A"/>
    <w:rsid w:val="00D12630"/>
    <w:rsid w:val="00D27A17"/>
    <w:rsid w:val="00D42B44"/>
    <w:rsid w:val="00D5012F"/>
    <w:rsid w:val="00D51A37"/>
    <w:rsid w:val="00D67275"/>
    <w:rsid w:val="00D83ADB"/>
    <w:rsid w:val="00D854F5"/>
    <w:rsid w:val="00DA4824"/>
    <w:rsid w:val="00DB4637"/>
    <w:rsid w:val="00DD1C9E"/>
    <w:rsid w:val="00DD680E"/>
    <w:rsid w:val="00DF0AE9"/>
    <w:rsid w:val="00DF7918"/>
    <w:rsid w:val="00E025EC"/>
    <w:rsid w:val="00E246B4"/>
    <w:rsid w:val="00E43930"/>
    <w:rsid w:val="00E46230"/>
    <w:rsid w:val="00E5747D"/>
    <w:rsid w:val="00E636FE"/>
    <w:rsid w:val="00E71026"/>
    <w:rsid w:val="00E71810"/>
    <w:rsid w:val="00E94F0F"/>
    <w:rsid w:val="00ED0734"/>
    <w:rsid w:val="00EE3EF9"/>
    <w:rsid w:val="00F04432"/>
    <w:rsid w:val="00F22602"/>
    <w:rsid w:val="00F26538"/>
    <w:rsid w:val="00F26F78"/>
    <w:rsid w:val="00F415A1"/>
    <w:rsid w:val="00F45D5A"/>
    <w:rsid w:val="00F47351"/>
    <w:rsid w:val="00F47F9A"/>
    <w:rsid w:val="00F52929"/>
    <w:rsid w:val="00F6646B"/>
    <w:rsid w:val="00F84560"/>
    <w:rsid w:val="00F964E6"/>
    <w:rsid w:val="00FC4497"/>
    <w:rsid w:val="00FD1249"/>
    <w:rsid w:val="00FD78E7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770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7708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012F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D5012F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246B4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E246B4"/>
    <w:rPr>
      <w:kern w:val="2"/>
      <w:sz w:val="18"/>
      <w:szCs w:val="18"/>
    </w:rPr>
  </w:style>
  <w:style w:type="character" w:styleId="a7">
    <w:name w:val="Hyperlink"/>
    <w:uiPriority w:val="99"/>
    <w:unhideWhenUsed/>
    <w:rsid w:val="00754AB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517B1"/>
    <w:rPr>
      <w:color w:val="800080"/>
      <w:u w:val="single"/>
    </w:rPr>
  </w:style>
  <w:style w:type="table" w:styleId="a9">
    <w:name w:val="Table Grid"/>
    <w:basedOn w:val="a1"/>
    <w:uiPriority w:val="59"/>
    <w:rsid w:val="00E4623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770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7708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012F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D5012F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246B4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E246B4"/>
    <w:rPr>
      <w:kern w:val="2"/>
      <w:sz w:val="18"/>
      <w:szCs w:val="18"/>
    </w:rPr>
  </w:style>
  <w:style w:type="character" w:styleId="a7">
    <w:name w:val="Hyperlink"/>
    <w:uiPriority w:val="99"/>
    <w:unhideWhenUsed/>
    <w:rsid w:val="00754AB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517B1"/>
    <w:rPr>
      <w:color w:val="800080"/>
      <w:u w:val="single"/>
    </w:rPr>
  </w:style>
  <w:style w:type="table" w:styleId="a9">
    <w:name w:val="Table Grid"/>
    <w:basedOn w:val="a1"/>
    <w:uiPriority w:val="59"/>
    <w:rsid w:val="00E4623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D181-99B9-468D-9892-EB90784F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546</Words>
  <Characters>3114</Characters>
  <Application>Microsoft Office Word</Application>
  <DocSecurity>0</DocSecurity>
  <Lines>25</Lines>
  <Paragraphs>7</Paragraphs>
  <ScaleCrop>false</ScaleCrop>
  <Company>china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2017-02-28T02:08:00Z</cp:lastPrinted>
  <dcterms:created xsi:type="dcterms:W3CDTF">2018-02-12T01:33:00Z</dcterms:created>
  <dcterms:modified xsi:type="dcterms:W3CDTF">2018-02-12T01:34:00Z</dcterms:modified>
</cp:coreProperties>
</file>